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0" w:rsidRDefault="00151FC0" w:rsidP="00151FC0">
      <w:pPr>
        <w:pBdr>
          <w:bottom w:val="single" w:sz="4" w:space="1" w:color="auto"/>
        </w:pBdr>
        <w:jc w:val="center"/>
        <w:rPr>
          <w:rFonts w:ascii="Traditional Arabic" w:eastAsia="Arial Unicode MS" w:hAnsi="Traditional Arabic" w:cs="Traditional Arabic"/>
          <w:b/>
          <w:sz w:val="28"/>
        </w:rPr>
      </w:pPr>
      <w:r>
        <w:rPr>
          <w:rFonts w:ascii="Traditional Arabic" w:eastAsia="Arial Unicode MS" w:hAnsi="Traditional Arabic" w:cs="Traditional Arabic"/>
          <w:b/>
          <w:sz w:val="28"/>
        </w:rPr>
        <w:t>Career Development Bingo Terms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Career Development: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>the lifelong process of managing learning, work, leisure, and transitions in order to move toward a personally determine</w:t>
      </w:r>
      <w:r w:rsidRPr="00151FC0">
        <w:rPr>
          <w:rFonts w:ascii="Traditional Arabic" w:eastAsia="Arial Unicode MS" w:hAnsi="Traditional Arabic" w:cs="Traditional Arabic"/>
          <w:sz w:val="28"/>
        </w:rPr>
        <w:t>d and evolving preferred future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Career: 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>The occupation for which you train and which you pursue as your life's work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Aptitude: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>Capacit</w:t>
      </w:r>
      <w:r w:rsidRPr="00151FC0">
        <w:rPr>
          <w:rFonts w:ascii="Traditional Arabic" w:eastAsia="Arial Unicode MS" w:hAnsi="Traditional Arabic" w:cs="Traditional Arabic"/>
          <w:sz w:val="28"/>
        </w:rPr>
        <w:t>y for learning; natural ability</w:t>
      </w:r>
      <w:bookmarkStart w:id="0" w:name="_GoBack"/>
      <w:bookmarkEnd w:id="0"/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Skill: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>The ability, coming from one's knowledge, practice, o</w:t>
      </w:r>
      <w:r w:rsidRPr="00151FC0">
        <w:rPr>
          <w:rFonts w:ascii="Traditional Arabic" w:eastAsia="Arial Unicode MS" w:hAnsi="Traditional Arabic" w:cs="Traditional Arabic"/>
          <w:sz w:val="28"/>
        </w:rPr>
        <w:t>r aptitude to do something well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Interest: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>The feeling of a person whose attention, concern, or curiosity is pa</w:t>
      </w:r>
      <w:r w:rsidRPr="00151FC0">
        <w:rPr>
          <w:rFonts w:ascii="Traditional Arabic" w:eastAsia="Arial Unicode MS" w:hAnsi="Traditional Arabic" w:cs="Traditional Arabic"/>
          <w:sz w:val="28"/>
        </w:rPr>
        <w:t>rticularly engaged by something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Learning style: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 Your preferred way of learning – </w:t>
      </w:r>
      <w:r w:rsidRPr="00151FC0">
        <w:rPr>
          <w:rFonts w:ascii="Traditional Arabic" w:eastAsia="Arial Unicode MS" w:hAnsi="Traditional Arabic" w:cs="Traditional Arabic"/>
          <w:sz w:val="28"/>
        </w:rPr>
        <w:t>natural met</w:t>
      </w:r>
      <w:r w:rsidRPr="00151FC0">
        <w:rPr>
          <w:rFonts w:ascii="Traditional Arabic" w:eastAsia="Arial Unicode MS" w:hAnsi="Traditional Arabic" w:cs="Traditional Arabic"/>
          <w:sz w:val="28"/>
        </w:rPr>
        <w:t>hod or way one thinks or learns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Lifestyle: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>A person's pattern of living as expressed in his or her acti</w:t>
      </w:r>
      <w:r w:rsidRPr="00151FC0">
        <w:rPr>
          <w:rFonts w:ascii="Traditional Arabic" w:eastAsia="Arial Unicode MS" w:hAnsi="Traditional Arabic" w:cs="Traditional Arabic"/>
          <w:sz w:val="28"/>
        </w:rPr>
        <w:t>vities, interests, and opinions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Attitude: </w:t>
      </w:r>
      <w:r w:rsidRPr="00151FC0">
        <w:rPr>
          <w:rFonts w:ascii="Traditional Arabic" w:eastAsia="Arial Unicode MS" w:hAnsi="Traditional Arabic" w:cs="Traditional Arabic"/>
          <w:sz w:val="28"/>
        </w:rPr>
        <w:t>A person's consistently favorable or unfavorable evaluations, feelings, and tend</w:t>
      </w:r>
      <w:r w:rsidRPr="00151FC0">
        <w:rPr>
          <w:rFonts w:ascii="Traditional Arabic" w:eastAsia="Arial Unicode MS" w:hAnsi="Traditional Arabic" w:cs="Traditional Arabic"/>
          <w:sz w:val="28"/>
        </w:rPr>
        <w:t>encies toward an object or idea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>Working conditions: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The environment of the workplace regarding working time, safety and physical demands </w:t>
      </w:r>
      <w:proofErr w:type="gramStart"/>
      <w:r w:rsidRPr="00151FC0">
        <w:rPr>
          <w:rFonts w:ascii="Traditional Arabic" w:eastAsia="Arial Unicode MS" w:hAnsi="Traditional Arabic" w:cs="Traditional Arabic"/>
          <w:sz w:val="28"/>
        </w:rPr>
        <w:t>that come</w:t>
      </w:r>
      <w:proofErr w:type="gramEnd"/>
      <w:r w:rsidRPr="00151FC0">
        <w:rPr>
          <w:rFonts w:ascii="Traditional Arabic" w:eastAsia="Arial Unicode MS" w:hAnsi="Traditional Arabic" w:cs="Traditional Arabic"/>
          <w:sz w:val="28"/>
        </w:rPr>
        <w:t xml:space="preserve"> with the job.</w:t>
      </w:r>
    </w:p>
    <w:p w:rsidR="00C04E46" w:rsidRPr="00151FC0" w:rsidRDefault="00C04E46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Personality: </w:t>
      </w:r>
      <w:r w:rsidRPr="00151FC0">
        <w:rPr>
          <w:rFonts w:ascii="Traditional Arabic" w:eastAsia="Arial Unicode MS" w:hAnsi="Traditional Arabic" w:cs="Traditional Arabic"/>
          <w:sz w:val="28"/>
        </w:rPr>
        <w:t>An individual's characteristic pattern of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thinking, feeling, and acting.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Ability: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A s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kill you have already developed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Values: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Th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ings </w:t>
      </w:r>
      <w:proofErr w:type="gramStart"/>
      <w:r w:rsidR="00C04E46" w:rsidRPr="00151FC0">
        <w:rPr>
          <w:rFonts w:ascii="Traditional Arabic" w:eastAsia="Arial Unicode MS" w:hAnsi="Traditional Arabic" w:cs="Traditional Arabic"/>
          <w:sz w:val="28"/>
        </w:rPr>
        <w:t>that are</w:t>
      </w:r>
      <w:proofErr w:type="gramEnd"/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important to you.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Self-concept 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A sense of on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e's identity and personal worth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Work environment 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The social and physica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l surroundings in the workplace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Self-esteem 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how much you value, respect, an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d feel confident about yourself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Respect 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Treating a person or th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eir feelings with consideration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Role model 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someone whose success or behavi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or serves as an example for you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 xml:space="preserve">Responsibility :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An obligation or duty for whi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ch a person is held accountable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Success :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 xml:space="preserve"> An accomplishment of a goal</w:t>
      </w:r>
    </w:p>
    <w:p w:rsidR="00F367D2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>Job Outlook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 xml:space="preserve">: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The demand for a particular job when you are qualified and ready to enter the field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b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C04E46" w:rsidRPr="00151FC0">
        <w:rPr>
          <w:rFonts w:ascii="Traditional Arabic" w:eastAsia="Arial Unicode MS" w:hAnsi="Traditional Arabic" w:cs="Traditional Arabic"/>
          <w:b/>
          <w:sz w:val="28"/>
        </w:rPr>
        <w:t xml:space="preserve">Entrepreneur: </w:t>
      </w:r>
      <w:r w:rsidR="00C04E46" w:rsidRPr="00151FC0">
        <w:rPr>
          <w:rFonts w:ascii="Traditional Arabic" w:eastAsia="Arial Unicode MS" w:hAnsi="Traditional Arabic" w:cs="Traditional Arabic"/>
          <w:sz w:val="28"/>
        </w:rPr>
        <w:t>a person who organizes and operates a business or businesses, taking on greater than normal financial risks in order to do so.</w:t>
      </w:r>
    </w:p>
    <w:p w:rsidR="00C04E46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b/>
          <w:sz w:val="28"/>
        </w:rPr>
        <w:t xml:space="preserve"> </w:t>
      </w:r>
      <w:r w:rsidR="00A0371D" w:rsidRPr="00151FC0">
        <w:rPr>
          <w:rFonts w:ascii="Traditional Arabic" w:eastAsia="Arial Unicode MS" w:hAnsi="Traditional Arabic" w:cs="Traditional Arabic"/>
          <w:b/>
          <w:sz w:val="28"/>
        </w:rPr>
        <w:t xml:space="preserve">Job application: </w:t>
      </w:r>
      <w:r w:rsidR="00A0371D" w:rsidRPr="00151FC0">
        <w:rPr>
          <w:rFonts w:ascii="Traditional Arabic" w:eastAsia="Arial Unicode MS" w:hAnsi="Traditional Arabic" w:cs="Traditional Arabic"/>
          <w:sz w:val="28"/>
        </w:rPr>
        <w:t>Form to apply for employment</w:t>
      </w:r>
    </w:p>
    <w:p w:rsidR="00A0371D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b/>
          <w:sz w:val="28"/>
        </w:rPr>
        <w:t>Full-time employee: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An employee that works at least 40 hours a week.</w:t>
      </w:r>
    </w:p>
    <w:p w:rsidR="00151FC0" w:rsidRPr="00151FC0" w:rsidRDefault="00151FC0" w:rsidP="00C04E46">
      <w:pPr>
        <w:pStyle w:val="ListParagraph"/>
        <w:numPr>
          <w:ilvl w:val="0"/>
          <w:numId w:val="1"/>
        </w:numPr>
        <w:rPr>
          <w:rFonts w:ascii="Traditional Arabic" w:eastAsia="Arial Unicode MS" w:hAnsi="Traditional Arabic" w:cs="Traditional Arabic"/>
          <w:sz w:val="28"/>
        </w:rPr>
      </w:pPr>
      <w:r w:rsidRPr="00151FC0">
        <w:rPr>
          <w:rFonts w:ascii="Traditional Arabic" w:eastAsia="Arial Unicode MS" w:hAnsi="Traditional Arabic" w:cs="Traditional Arabic"/>
          <w:sz w:val="28"/>
        </w:rPr>
        <w:t xml:space="preserve"> </w:t>
      </w:r>
      <w:r w:rsidRPr="00151FC0">
        <w:rPr>
          <w:rFonts w:ascii="Traditional Arabic" w:eastAsia="Arial Unicode MS" w:hAnsi="Traditional Arabic" w:cs="Traditional Arabic"/>
          <w:b/>
          <w:sz w:val="28"/>
        </w:rPr>
        <w:t>Part-time employee:</w:t>
      </w:r>
      <w:r w:rsidRPr="00151FC0">
        <w:rPr>
          <w:rFonts w:ascii="Traditional Arabic" w:eastAsia="Arial Unicode MS" w:hAnsi="Traditional Arabic" w:cs="Traditional Arabic"/>
          <w:sz w:val="28"/>
        </w:rPr>
        <w:t xml:space="preserve"> An employee that works anywhere from 10 to 30 hours per week.</w:t>
      </w:r>
    </w:p>
    <w:sectPr w:rsidR="00151FC0" w:rsidRPr="00151FC0" w:rsidSect="00151FC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54B"/>
    <w:multiLevelType w:val="hybridMultilevel"/>
    <w:tmpl w:val="D0AE618E"/>
    <w:lvl w:ilvl="0" w:tplc="8970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6"/>
    <w:rsid w:val="00151FC0"/>
    <w:rsid w:val="00A0371D"/>
    <w:rsid w:val="00C04E46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3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8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32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30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12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88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0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61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87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2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20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67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1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1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68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9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7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2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77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6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8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1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05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71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4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2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8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1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04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00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47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12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1250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8164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63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copyxp</cp:lastModifiedBy>
  <cp:revision>1</cp:revision>
  <dcterms:created xsi:type="dcterms:W3CDTF">2016-03-11T19:16:00Z</dcterms:created>
  <dcterms:modified xsi:type="dcterms:W3CDTF">2016-03-11T19:45:00Z</dcterms:modified>
</cp:coreProperties>
</file>